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4B" w:rsidRDefault="00D0124B" w:rsidP="00D0124B">
      <w:pPr>
        <w:spacing w:line="60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附件1-3：《上证云合作伙伴财务信息》模板</w:t>
      </w:r>
    </w:p>
    <w:p w:rsidR="00D0124B" w:rsidRDefault="00D0124B" w:rsidP="00D0124B">
      <w:pPr>
        <w:spacing w:line="600" w:lineRule="exact"/>
        <w:rPr>
          <w:rFonts w:ascii="仿宋_GB2312" w:eastAsia="仿宋_GB2312"/>
          <w:b/>
          <w:bCs/>
          <w:sz w:val="30"/>
          <w:szCs w:val="30"/>
        </w:rPr>
      </w:pPr>
    </w:p>
    <w:tbl>
      <w:tblPr>
        <w:tblW w:w="6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"/>
        <w:gridCol w:w="1909"/>
        <w:gridCol w:w="1331"/>
        <w:gridCol w:w="1124"/>
        <w:gridCol w:w="1485"/>
      </w:tblGrid>
      <w:tr w:rsidR="00D0124B" w:rsidRPr="00AD54BA" w:rsidTr="00816499">
        <w:trPr>
          <w:trHeight w:val="303"/>
          <w:jc w:val="center"/>
        </w:trPr>
        <w:tc>
          <w:tcPr>
            <w:tcW w:w="1105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2"/>
              </w:rPr>
            </w:pPr>
            <w:r w:rsidRPr="00AD54BA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合作伙伴名称：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jc w:val="left"/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2"/>
              </w:rPr>
            </w:pPr>
            <w:r w:rsidRPr="00AD54BA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注册资本：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jc w:val="left"/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AD54BA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D0124B" w:rsidRPr="00AD54BA" w:rsidTr="00816499">
        <w:trPr>
          <w:trHeight w:val="288"/>
          <w:jc w:val="center"/>
        </w:trPr>
        <w:tc>
          <w:tcPr>
            <w:tcW w:w="1105" w:type="dxa"/>
            <w:shd w:val="clear" w:color="auto" w:fill="538DD5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FFFFFF"/>
                <w:sz w:val="22"/>
              </w:rPr>
            </w:pPr>
          </w:p>
        </w:tc>
        <w:tc>
          <w:tcPr>
            <w:tcW w:w="1909" w:type="dxa"/>
            <w:shd w:val="clear" w:color="auto" w:fill="538DD5"/>
            <w:noWrap/>
            <w:vAlign w:val="center"/>
          </w:tcPr>
          <w:p w:rsidR="00D0124B" w:rsidRPr="00AD54BA" w:rsidRDefault="00D0124B" w:rsidP="00816499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FFFFFF"/>
                <w:sz w:val="22"/>
              </w:rPr>
            </w:pPr>
            <w:r w:rsidRPr="00AD54BA">
              <w:rPr>
                <w:rFonts w:ascii="仿宋_GB2312" w:eastAsia="仿宋_GB2312" w:hAnsi="仿宋" w:cs="仿宋" w:hint="eastAsia"/>
                <w:b/>
                <w:bCs/>
                <w:color w:val="FFFFFF"/>
                <w:kern w:val="0"/>
                <w:sz w:val="22"/>
              </w:rPr>
              <w:t>年份（近三年）</w:t>
            </w:r>
          </w:p>
        </w:tc>
        <w:tc>
          <w:tcPr>
            <w:tcW w:w="1331" w:type="dxa"/>
            <w:shd w:val="clear" w:color="auto" w:fill="538DD5"/>
            <w:noWrap/>
            <w:vAlign w:val="center"/>
          </w:tcPr>
          <w:p w:rsidR="00D0124B" w:rsidRPr="00AD54BA" w:rsidRDefault="00D0124B" w:rsidP="00816499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FFFFFF"/>
                <w:sz w:val="22"/>
              </w:rPr>
            </w:pPr>
            <w:r w:rsidRPr="00AD54BA">
              <w:rPr>
                <w:rFonts w:ascii="仿宋_GB2312" w:eastAsia="仿宋_GB2312" w:hAnsi="仿宋" w:cs="仿宋" w:hint="eastAsia"/>
                <w:b/>
                <w:bCs/>
                <w:color w:val="FFFFFF"/>
                <w:kern w:val="0"/>
                <w:sz w:val="22"/>
              </w:rPr>
              <w:t>20**</w:t>
            </w:r>
          </w:p>
        </w:tc>
        <w:tc>
          <w:tcPr>
            <w:tcW w:w="1124" w:type="dxa"/>
            <w:shd w:val="clear" w:color="auto" w:fill="538DD5"/>
            <w:noWrap/>
            <w:vAlign w:val="center"/>
          </w:tcPr>
          <w:p w:rsidR="00D0124B" w:rsidRPr="00AD54BA" w:rsidRDefault="00D0124B" w:rsidP="00816499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FFFFFF"/>
                <w:sz w:val="22"/>
              </w:rPr>
            </w:pPr>
            <w:r w:rsidRPr="00AD54BA">
              <w:rPr>
                <w:rFonts w:ascii="仿宋_GB2312" w:eastAsia="仿宋_GB2312" w:hAnsi="仿宋" w:cs="仿宋" w:hint="eastAsia"/>
                <w:b/>
                <w:bCs/>
                <w:color w:val="FFFFFF"/>
                <w:kern w:val="0"/>
                <w:sz w:val="22"/>
              </w:rPr>
              <w:t>20**</w:t>
            </w:r>
          </w:p>
        </w:tc>
        <w:tc>
          <w:tcPr>
            <w:tcW w:w="1485" w:type="dxa"/>
            <w:shd w:val="clear" w:color="auto" w:fill="538DD5"/>
            <w:noWrap/>
            <w:vAlign w:val="center"/>
          </w:tcPr>
          <w:p w:rsidR="00D0124B" w:rsidRPr="00AD54BA" w:rsidRDefault="00D0124B" w:rsidP="00816499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FFFFFF"/>
                <w:sz w:val="22"/>
              </w:rPr>
            </w:pPr>
            <w:r w:rsidRPr="00AD54BA">
              <w:rPr>
                <w:rFonts w:ascii="仿宋_GB2312" w:eastAsia="仿宋_GB2312" w:hAnsi="仿宋" w:cs="仿宋" w:hint="eastAsia"/>
                <w:b/>
                <w:bCs/>
                <w:color w:val="FFFFFF"/>
                <w:kern w:val="0"/>
                <w:sz w:val="22"/>
              </w:rPr>
              <w:t>20**</w:t>
            </w:r>
          </w:p>
        </w:tc>
      </w:tr>
      <w:tr w:rsidR="00D0124B" w:rsidRPr="00AD54BA" w:rsidTr="00816499">
        <w:trPr>
          <w:trHeight w:val="288"/>
          <w:jc w:val="center"/>
        </w:trPr>
        <w:tc>
          <w:tcPr>
            <w:tcW w:w="1105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2"/>
              </w:rPr>
            </w:pPr>
            <w:r w:rsidRPr="00AD54BA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资产负债表摘要：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2"/>
              </w:rPr>
            </w:pPr>
            <w:r w:rsidRPr="00AD54BA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流动资产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jc w:val="right"/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</w:tr>
      <w:tr w:rsidR="00D0124B" w:rsidRPr="00AD54BA" w:rsidTr="00816499">
        <w:trPr>
          <w:trHeight w:val="288"/>
          <w:jc w:val="center"/>
        </w:trPr>
        <w:tc>
          <w:tcPr>
            <w:tcW w:w="1105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2"/>
              </w:rPr>
            </w:pPr>
            <w:r w:rsidRPr="00AD54BA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资产总计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jc w:val="right"/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</w:tr>
      <w:tr w:rsidR="00D0124B" w:rsidRPr="00AD54BA" w:rsidTr="00816499">
        <w:trPr>
          <w:trHeight w:val="303"/>
          <w:jc w:val="center"/>
        </w:trPr>
        <w:tc>
          <w:tcPr>
            <w:tcW w:w="1105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2"/>
              </w:rPr>
            </w:pPr>
            <w:r w:rsidRPr="00AD54BA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净资产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jc w:val="right"/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</w:tr>
      <w:tr w:rsidR="00D0124B" w:rsidRPr="00AD54BA" w:rsidTr="00816499">
        <w:trPr>
          <w:trHeight w:val="288"/>
          <w:jc w:val="center"/>
        </w:trPr>
        <w:tc>
          <w:tcPr>
            <w:tcW w:w="1105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2"/>
              </w:rPr>
            </w:pPr>
            <w:r w:rsidRPr="00AD54BA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利润表摘要：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2"/>
              </w:rPr>
            </w:pPr>
            <w:r w:rsidRPr="00AD54BA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营业收入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</w:tr>
      <w:tr w:rsidR="00D0124B" w:rsidRPr="00AD54BA" w:rsidTr="00816499">
        <w:trPr>
          <w:trHeight w:val="288"/>
          <w:jc w:val="center"/>
        </w:trPr>
        <w:tc>
          <w:tcPr>
            <w:tcW w:w="1105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2"/>
              </w:rPr>
            </w:pPr>
            <w:r w:rsidRPr="00AD54BA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研发费用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</w:tr>
      <w:tr w:rsidR="00D0124B" w:rsidRPr="00AD54BA" w:rsidTr="00816499">
        <w:trPr>
          <w:trHeight w:val="288"/>
          <w:jc w:val="center"/>
        </w:trPr>
        <w:tc>
          <w:tcPr>
            <w:tcW w:w="1105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2"/>
              </w:rPr>
            </w:pPr>
            <w:r w:rsidRPr="00AD54BA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营业成本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</w:tr>
      <w:tr w:rsidR="00D0124B" w:rsidRPr="00AD54BA" w:rsidTr="00816499">
        <w:trPr>
          <w:trHeight w:val="303"/>
          <w:jc w:val="center"/>
        </w:trPr>
        <w:tc>
          <w:tcPr>
            <w:tcW w:w="1105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2"/>
              </w:rPr>
            </w:pPr>
            <w:r w:rsidRPr="00AD54BA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</w:rPr>
              <w:t>净利润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仿宋" w:cs="仿宋"/>
                <w:color w:val="000000"/>
                <w:sz w:val="22"/>
              </w:rPr>
            </w:pPr>
          </w:p>
        </w:tc>
      </w:tr>
      <w:tr w:rsidR="00D0124B" w:rsidRPr="00AD54BA" w:rsidTr="00816499">
        <w:trPr>
          <w:trHeight w:val="288"/>
          <w:jc w:val="center"/>
        </w:trPr>
        <w:tc>
          <w:tcPr>
            <w:tcW w:w="1105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0124B" w:rsidRPr="00AD54BA" w:rsidRDefault="00D0124B" w:rsidP="00816499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</w:tr>
    </w:tbl>
    <w:p w:rsidR="00D0124B" w:rsidRDefault="00D0124B" w:rsidP="00D0124B">
      <w:pPr>
        <w:spacing w:line="600" w:lineRule="exact"/>
        <w:rPr>
          <w:rFonts w:ascii="仿宋_GB2312" w:eastAsia="仿宋_GB2312"/>
          <w:b/>
          <w:bCs/>
          <w:sz w:val="30"/>
          <w:szCs w:val="30"/>
        </w:rPr>
      </w:pPr>
    </w:p>
    <w:p w:rsidR="003114D9" w:rsidRPr="00D0124B" w:rsidRDefault="003114D9" w:rsidP="00D0124B"/>
    <w:sectPr w:rsidR="003114D9" w:rsidRPr="00D0124B" w:rsidSect="00311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C18"/>
    <w:rsid w:val="00216C18"/>
    <w:rsid w:val="003114D9"/>
    <w:rsid w:val="00C8114B"/>
    <w:rsid w:val="00D0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8114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2023-09-08T08:01:00Z</dcterms:created>
  <dcterms:modified xsi:type="dcterms:W3CDTF">2023-09-08T08:01:00Z</dcterms:modified>
</cp:coreProperties>
</file>